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035E9" w14:textId="77777777" w:rsidR="003A5C3E" w:rsidRDefault="00000000">
      <w:pPr>
        <w:pStyle w:val="Heading1"/>
      </w:pPr>
      <w:r>
        <w:t>Gold-Standard Prompt for Scholarly Reference Checking &amp; Correction</w:t>
      </w:r>
    </w:p>
    <w:p w14:paraId="57C11F1C" w14:textId="77777777" w:rsidR="003A5C3E" w:rsidRDefault="003A5C3E"/>
    <w:p w14:paraId="64E90F00" w14:textId="42EE2AFB" w:rsidR="005C53BF" w:rsidRDefault="005C53BF">
      <w:r>
        <w:t xml:space="preserve">Enter everything below this line </w:t>
      </w:r>
      <w:r w:rsidR="006A2E31">
        <w:t xml:space="preserve">into the </w:t>
      </w:r>
      <w:proofErr w:type="spellStart"/>
      <w:r w:rsidR="006A2E31">
        <w:t>chatbox</w:t>
      </w:r>
      <w:proofErr w:type="spellEnd"/>
      <w:r w:rsidR="006A2E31">
        <w:t xml:space="preserve"> of </w:t>
      </w:r>
      <w:proofErr w:type="spellStart"/>
      <w:r w:rsidR="006A2E31">
        <w:t>ScholarGPT</w:t>
      </w:r>
      <w:proofErr w:type="spellEnd"/>
    </w:p>
    <w:p w14:paraId="2F3F4D2F" w14:textId="0CC31713" w:rsidR="006A2E31" w:rsidRDefault="006A2E31">
      <w:r>
        <w:t>------------------------------------------------------------------------------------------------------------</w:t>
      </w:r>
    </w:p>
    <w:p w14:paraId="26D34B91" w14:textId="77777777" w:rsidR="003A5C3E" w:rsidRDefault="00000000">
      <w:r>
        <w:t>Task:</w:t>
      </w:r>
    </w:p>
    <w:p w14:paraId="1306BDB7" w14:textId="77777777" w:rsidR="003A5C3E" w:rsidRDefault="00000000">
      <w:r>
        <w:t>You are acting as a scholarly reference auditor, not a citation generator.</w:t>
      </w:r>
    </w:p>
    <w:p w14:paraId="04A8C643" w14:textId="77777777" w:rsidR="003A5C3E" w:rsidRDefault="00000000">
      <w:r>
        <w:t>Your task is to verify the accuracy of each reference provided, identify any issues, and supply corrected versions only when they can be confidently verified.</w:t>
      </w:r>
    </w:p>
    <w:p w14:paraId="509B522C" w14:textId="77777777" w:rsidR="003A5C3E" w:rsidRDefault="00000000">
      <w:r>
        <w:t>Verification standards (strict):</w:t>
      </w:r>
    </w:p>
    <w:p w14:paraId="71AC4915" w14:textId="77777777" w:rsidR="003A5C3E" w:rsidRDefault="00000000">
      <w:r>
        <w:t>1. Publisher-level evidence is required</w:t>
      </w:r>
    </w:p>
    <w:p w14:paraId="797CA86E" w14:textId="77777777" w:rsidR="003A5C3E" w:rsidRDefault="00000000">
      <w:r>
        <w:t xml:space="preserve">   - A reference is considered verified only if it can be confirmed via:</w:t>
      </w:r>
    </w:p>
    <w:p w14:paraId="3E568344" w14:textId="77777777" w:rsidR="003A5C3E" w:rsidRDefault="00000000">
      <w:r>
        <w:t xml:space="preserve">     • the journal’s official website (table of contents or article page), OR</w:t>
      </w:r>
    </w:p>
    <w:p w14:paraId="17F6928F" w14:textId="77777777" w:rsidR="003A5C3E" w:rsidRDefault="00000000">
      <w:r>
        <w:t xml:space="preserve">     • a DOI that resolves via https://doi.org.</w:t>
      </w:r>
    </w:p>
    <w:p w14:paraId="69613D08" w14:textId="77777777" w:rsidR="003A5C3E" w:rsidRDefault="00000000">
      <w:r>
        <w:t>2. DOI rules</w:t>
      </w:r>
    </w:p>
    <w:p w14:paraId="526F47E1" w14:textId="77777777" w:rsidR="003A5C3E" w:rsidRDefault="00000000">
      <w:r>
        <w:t xml:space="preserve">   - If a DOI does not resolve via doi.org, treat it as invalid.</w:t>
      </w:r>
    </w:p>
    <w:p w14:paraId="122552C4" w14:textId="77777777" w:rsidR="003A5C3E" w:rsidRDefault="00000000">
      <w:r>
        <w:t xml:space="preserve">   - Do not guess, reconstruct, or infer DOIs.</w:t>
      </w:r>
    </w:p>
    <w:p w14:paraId="3CE4DC61" w14:textId="77777777" w:rsidR="003A5C3E" w:rsidRDefault="00000000">
      <w:r>
        <w:t xml:space="preserve">   - If the article exists but the DOI cannot be verified, provide the reference without a DOI and explicitly state this.</w:t>
      </w:r>
    </w:p>
    <w:p w14:paraId="32E75167" w14:textId="77777777" w:rsidR="003A5C3E" w:rsidRDefault="00000000">
      <w:r>
        <w:t>3. No secondary-source validation</w:t>
      </w:r>
    </w:p>
    <w:p w14:paraId="6F2A9FED" w14:textId="77777777" w:rsidR="003A5C3E" w:rsidRDefault="00000000">
      <w:r>
        <w:t xml:space="preserve">   - Do not rely on Google Scholar, reference managers, PDFs, or “commonly cited” versions as proof.</w:t>
      </w:r>
    </w:p>
    <w:p w14:paraId="51463A30" w14:textId="77777777" w:rsidR="003A5C3E" w:rsidRDefault="00000000">
      <w:r>
        <w:t xml:space="preserve">   - If only secondary evidence exists, mark the reference as unverified.</w:t>
      </w:r>
    </w:p>
    <w:p w14:paraId="59F6FE77" w14:textId="77777777" w:rsidR="003A5C3E" w:rsidRDefault="00000000">
      <w:r>
        <w:t>Output requirements (mandatory):</w:t>
      </w:r>
    </w:p>
    <w:p w14:paraId="738CF49E" w14:textId="77777777" w:rsidR="003A5C3E" w:rsidRDefault="00000000">
      <w:r>
        <w:t>For each reference, report in the following structured format:</w:t>
      </w:r>
    </w:p>
    <w:p w14:paraId="3D36C6AA" w14:textId="77777777" w:rsidR="003A5C3E" w:rsidRDefault="00000000">
      <w:proofErr w:type="gramStart"/>
      <w:r>
        <w:t>Reference [#</w:t>
      </w:r>
      <w:proofErr w:type="gramEnd"/>
      <w:r>
        <w:t>]:</w:t>
      </w:r>
    </w:p>
    <w:p w14:paraId="797033BC" w14:textId="77777777" w:rsidR="003A5C3E" w:rsidRDefault="00000000">
      <w:r>
        <w:t>- Status:</w:t>
      </w:r>
    </w:p>
    <w:p w14:paraId="607D9FA4" w14:textId="77777777" w:rsidR="003A5C3E" w:rsidRDefault="00000000">
      <w:r>
        <w:t xml:space="preserve">  • Verified</w:t>
      </w:r>
    </w:p>
    <w:p w14:paraId="4E624998" w14:textId="77777777" w:rsidR="003A5C3E" w:rsidRDefault="00000000">
      <w:r>
        <w:t xml:space="preserve">  • Exists but has errors</w:t>
      </w:r>
    </w:p>
    <w:p w14:paraId="2BAE1F17" w14:textId="77777777" w:rsidR="003A5C3E" w:rsidRDefault="00000000">
      <w:r>
        <w:lastRenderedPageBreak/>
        <w:t xml:space="preserve">  • Cannot be verified / likely incorrect</w:t>
      </w:r>
    </w:p>
    <w:p w14:paraId="51EB8B26" w14:textId="77777777" w:rsidR="003A5C3E" w:rsidRDefault="00000000">
      <w:r>
        <w:t>- Issues identified:</w:t>
      </w:r>
    </w:p>
    <w:p w14:paraId="544609D2" w14:textId="77777777" w:rsidR="003A5C3E" w:rsidRDefault="00000000">
      <w:r>
        <w:t xml:space="preserve">  (e.g., incorrect DOI, wrong journal, wrong year, author mismatch, APA formatting error, citation drift)</w:t>
      </w:r>
    </w:p>
    <w:p w14:paraId="1DF38F0A" w14:textId="77777777" w:rsidR="003A5C3E" w:rsidRDefault="00000000">
      <w:r>
        <w:t>- Evidence used:</w:t>
      </w:r>
    </w:p>
    <w:p w14:paraId="23C32CA1" w14:textId="77777777" w:rsidR="003A5C3E" w:rsidRDefault="00000000">
      <w:r>
        <w:t xml:space="preserve">  (publisher page, DOI registry, journal TOC — specify which)</w:t>
      </w:r>
    </w:p>
    <w:p w14:paraId="1193E698" w14:textId="77777777" w:rsidR="003A5C3E" w:rsidRDefault="00000000">
      <w:r>
        <w:t>- Corrected reference (APA 7):</w:t>
      </w:r>
    </w:p>
    <w:p w14:paraId="72022158" w14:textId="77777777" w:rsidR="003A5C3E" w:rsidRDefault="00000000">
      <w:r>
        <w:t xml:space="preserve">  - Provide only if the correction can be verified with high confidence.</w:t>
      </w:r>
    </w:p>
    <w:p w14:paraId="56C61BC9" w14:textId="77777777" w:rsidR="003A5C3E" w:rsidRDefault="00000000">
      <w:r>
        <w:t xml:space="preserve">  - Otherwise state: “No safe correction possible without further evidence.”</w:t>
      </w:r>
    </w:p>
    <w:p w14:paraId="66CE69A8" w14:textId="77777777" w:rsidR="003A5C3E" w:rsidRDefault="00000000">
      <w:r>
        <w:t>Important constraints:</w:t>
      </w:r>
    </w:p>
    <w:p w14:paraId="17B83850" w14:textId="77777777" w:rsidR="003A5C3E" w:rsidRDefault="00000000">
      <w:r>
        <w:t>- If you are not confident, say so explicitly.</w:t>
      </w:r>
    </w:p>
    <w:p w14:paraId="11550638" w14:textId="77777777" w:rsidR="003A5C3E" w:rsidRDefault="00000000">
      <w:r>
        <w:t>- Do not fabricate, infer, or “fill in” missing details.</w:t>
      </w:r>
    </w:p>
    <w:p w14:paraId="05DC4BD1" w14:textId="77777777" w:rsidR="003A5C3E" w:rsidRDefault="00000000">
      <w:r>
        <w:t>- Do not optimize for completeness — optimize for accuracy and epistemic humility.</w:t>
      </w:r>
    </w:p>
    <w:p w14:paraId="6F55509D" w14:textId="77777777" w:rsidR="003A5C3E" w:rsidRDefault="00000000">
      <w:r>
        <w:t>- Flag possible citation drift where relevant.</w:t>
      </w:r>
    </w:p>
    <w:p w14:paraId="37028003" w14:textId="77777777" w:rsidR="003A5C3E" w:rsidRDefault="00000000">
      <w:r>
        <w:t>- Apply APA 7 rules strictly, including:</w:t>
      </w:r>
    </w:p>
    <w:p w14:paraId="75F5B8FF" w14:textId="77777777" w:rsidR="003A5C3E" w:rsidRDefault="00000000">
      <w:r>
        <w:t xml:space="preserve">  • correct in-text citation rules (e.g., et al.)</w:t>
      </w:r>
    </w:p>
    <w:p w14:paraId="6EC6FA88" w14:textId="77777777" w:rsidR="003A5C3E" w:rsidRDefault="00000000">
      <w:r>
        <w:t xml:space="preserve">  • correct capitalization</w:t>
      </w:r>
    </w:p>
    <w:p w14:paraId="628622D3" w14:textId="77777777" w:rsidR="003A5C3E" w:rsidRDefault="00000000">
      <w:r>
        <w:t xml:space="preserve">  • correct journal formatting</w:t>
      </w:r>
    </w:p>
    <w:p w14:paraId="551776B8" w14:textId="77777777" w:rsidR="003A5C3E" w:rsidRDefault="00000000">
      <w:r>
        <w:t>Final summary (required):</w:t>
      </w:r>
    </w:p>
    <w:p w14:paraId="00325A1F" w14:textId="77777777" w:rsidR="003A5C3E" w:rsidRDefault="00000000">
      <w:r>
        <w:t>- Number of references fully verified</w:t>
      </w:r>
    </w:p>
    <w:p w14:paraId="26B8129B" w14:textId="77777777" w:rsidR="003A5C3E" w:rsidRDefault="00000000">
      <w:r>
        <w:t>- Number with correctable errors</w:t>
      </w:r>
    </w:p>
    <w:p w14:paraId="7EAE98C0" w14:textId="77777777" w:rsidR="003A5C3E" w:rsidRDefault="00000000">
      <w:r>
        <w:t>- Number that should be removed or replaced</w:t>
      </w:r>
    </w:p>
    <w:p w14:paraId="0B27012E" w14:textId="77777777" w:rsidR="003A5C3E" w:rsidRDefault="00000000">
      <w:r>
        <w:t>- Any systematic risks detected (e.g., reliance on advance-online papers, questionable journals, DOI drift)</w:t>
      </w:r>
    </w:p>
    <w:p w14:paraId="23D49E7E" w14:textId="6DE27B0B" w:rsidR="003A5C3E" w:rsidRDefault="005C53BF">
      <w:r>
        <w:t>I</w:t>
      </w:r>
      <w:r w:rsidR="00000000">
        <w:t>f verification is not possible within these constraints, explicitly state that the task cannot be completed reliably rather than guessing.</w:t>
      </w:r>
    </w:p>
    <w:p w14:paraId="2ED11E04" w14:textId="77777777" w:rsidR="003A5C3E" w:rsidRDefault="003A5C3E"/>
    <w:sectPr w:rsidR="003A5C3E" w:rsidSect="00F450EA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4110E" w14:textId="77777777" w:rsidR="00CF168D" w:rsidRDefault="00CF168D" w:rsidP="00B35379">
      <w:pPr>
        <w:spacing w:after="0" w:line="240" w:lineRule="auto"/>
      </w:pPr>
      <w:r>
        <w:separator/>
      </w:r>
    </w:p>
  </w:endnote>
  <w:endnote w:type="continuationSeparator" w:id="0">
    <w:p w14:paraId="53B3AC6D" w14:textId="77777777" w:rsidR="00CF168D" w:rsidRDefault="00CF168D" w:rsidP="00B353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4B526" w14:textId="77777777" w:rsidR="00CF168D" w:rsidRDefault="00CF168D" w:rsidP="00B35379">
      <w:pPr>
        <w:spacing w:after="0" w:line="240" w:lineRule="auto"/>
      </w:pPr>
      <w:r>
        <w:separator/>
      </w:r>
    </w:p>
  </w:footnote>
  <w:footnote w:type="continuationSeparator" w:id="0">
    <w:p w14:paraId="67468A20" w14:textId="77777777" w:rsidR="00CF168D" w:rsidRDefault="00CF168D" w:rsidP="00B353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right"/>
      <w:shd w:val="clear" w:color="auto" w:fill="C0504D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1899"/>
      <w:gridCol w:w="8901"/>
    </w:tblGrid>
    <w:tr w:rsidR="00B35379" w14:paraId="4C7C3FCA" w14:textId="77777777">
      <w:trPr>
        <w:jc w:val="right"/>
      </w:trPr>
      <w:tc>
        <w:tcPr>
          <w:tcW w:w="0" w:type="auto"/>
          <w:shd w:val="clear" w:color="auto" w:fill="C0504D" w:themeFill="accent2"/>
          <w:vAlign w:val="center"/>
        </w:tcPr>
        <w:p w14:paraId="17E8158E" w14:textId="6162238B" w:rsidR="00B35379" w:rsidRDefault="00F450EA">
          <w:pPr>
            <w:pStyle w:val="Header"/>
            <w:rPr>
              <w:caps/>
              <w:color w:val="FFFFFF" w:themeColor="background1"/>
            </w:rPr>
          </w:pPr>
          <w:r>
            <w:rPr>
              <w:caps/>
              <w:noProof/>
              <w:color w:val="FFFFFF" w:themeColor="background1"/>
            </w:rPr>
            <w:drawing>
              <wp:inline distT="0" distB="0" distL="0" distR="0" wp14:anchorId="0CFA7CF1" wp14:editId="6F1BDDEC">
                <wp:extent cx="533400" cy="504735"/>
                <wp:effectExtent l="0" t="0" r="0" b="0"/>
                <wp:docPr id="1178268314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78268314" name="Picture 117826831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3034" cy="5233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shd w:val="clear" w:color="auto" w:fill="C0504D" w:themeFill="accent2"/>
          <w:vAlign w:val="center"/>
        </w:tcPr>
        <w:p w14:paraId="3D8FB0BE" w14:textId="7D047BF1" w:rsidR="00B35379" w:rsidRDefault="00B35379">
          <w:pPr>
            <w:pStyle w:val="Header"/>
            <w:jc w:val="right"/>
            <w:rPr>
              <w:caps/>
              <w:color w:val="FFFFFF" w:themeColor="background1"/>
            </w:rPr>
          </w:pPr>
          <w:r w:rsidRPr="00B35379">
            <w:rPr>
              <w:caps/>
              <w:color w:val="FFFFFF" w:themeColor="background1"/>
            </w:rPr>
            <w:t>Prompt for Scholarly Reference Checking</w:t>
          </w:r>
        </w:p>
      </w:tc>
    </w:tr>
  </w:tbl>
  <w:p w14:paraId="5F165E60" w14:textId="1F659A95" w:rsidR="00B35379" w:rsidRDefault="00B353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73482922">
    <w:abstractNumId w:val="8"/>
  </w:num>
  <w:num w:numId="2" w16cid:durableId="2025552849">
    <w:abstractNumId w:val="6"/>
  </w:num>
  <w:num w:numId="3" w16cid:durableId="563025947">
    <w:abstractNumId w:val="5"/>
  </w:num>
  <w:num w:numId="4" w16cid:durableId="141778920">
    <w:abstractNumId w:val="4"/>
  </w:num>
  <w:num w:numId="5" w16cid:durableId="908079579">
    <w:abstractNumId w:val="7"/>
  </w:num>
  <w:num w:numId="6" w16cid:durableId="756823401">
    <w:abstractNumId w:val="3"/>
  </w:num>
  <w:num w:numId="7" w16cid:durableId="286931187">
    <w:abstractNumId w:val="2"/>
  </w:num>
  <w:num w:numId="8" w16cid:durableId="1716388400">
    <w:abstractNumId w:val="1"/>
  </w:num>
  <w:num w:numId="9" w16cid:durableId="930965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06F7F"/>
    <w:rsid w:val="0029639D"/>
    <w:rsid w:val="00326F90"/>
    <w:rsid w:val="003A5C3E"/>
    <w:rsid w:val="005C53BF"/>
    <w:rsid w:val="006A2E31"/>
    <w:rsid w:val="007272A5"/>
    <w:rsid w:val="00AA1D8D"/>
    <w:rsid w:val="00B35379"/>
    <w:rsid w:val="00B47730"/>
    <w:rsid w:val="00CB0664"/>
    <w:rsid w:val="00CF168D"/>
    <w:rsid w:val="00F450E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98E8929"/>
  <w14:defaultImageDpi w14:val="300"/>
  <w15:docId w15:val="{191D29ED-97D4-4FF0-9AC9-C05F375DA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352</Words>
  <Characters>2242</Characters>
  <Application>Microsoft Office Word</Application>
  <DocSecurity>0</DocSecurity>
  <Lines>32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Glenn Mabey</cp:lastModifiedBy>
  <cp:revision>6</cp:revision>
  <dcterms:created xsi:type="dcterms:W3CDTF">2026-01-27T09:50:00Z</dcterms:created>
  <dcterms:modified xsi:type="dcterms:W3CDTF">2026-01-27T09:58:00Z</dcterms:modified>
  <cp:category/>
</cp:coreProperties>
</file>